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E3" w:rsidRPr="002B7254" w:rsidRDefault="00F50BE3" w:rsidP="00F50BE3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F50BE3" w:rsidRPr="002B7254" w:rsidRDefault="00F50BE3" w:rsidP="00F50BE3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«СРЕДН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ЯЯ ОБЩЕОБРАЗОВАТЕЛЬНАЯ ШКОЛА </w:t>
      </w:r>
      <w:r w:rsidR="009C7182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ИМЕНИ               В.Г. ГАЙТЕМИРОВА С. ЗАМАЙ-ЮРТ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»            </w:t>
      </w:r>
    </w:p>
    <w:p w:rsidR="00F50BE3" w:rsidRPr="002B7254" w:rsidRDefault="00F50BE3" w:rsidP="00F50BE3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2"/>
        <w:gridCol w:w="4702"/>
      </w:tblGrid>
      <w:tr w:rsidR="00F50BE3" w:rsidRPr="00A174E6" w:rsidTr="00CF2189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BE3" w:rsidRPr="002B7254" w:rsidRDefault="00F50BE3" w:rsidP="00CF2189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F50BE3" w:rsidRPr="004E3099" w:rsidRDefault="00F50BE3" w:rsidP="00CF2189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F50BE3" w:rsidRPr="0093190F" w:rsidRDefault="00F50BE3" w:rsidP="00CF2189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 «</w:t>
            </w:r>
            <w:proofErr w:type="gram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СОШ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9C718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имени</w:t>
            </w:r>
            <w:proofErr w:type="gramEnd"/>
            <w:r w:rsidR="009C718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В.Г. </w:t>
            </w:r>
            <w:proofErr w:type="spellStart"/>
            <w:r w:rsidR="009C718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Гайтемирова</w:t>
            </w:r>
            <w:proofErr w:type="spellEnd"/>
            <w:r w:rsidR="009C718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с. Замай-Юрт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»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F50BE3" w:rsidRPr="001F0B33" w:rsidRDefault="00F50BE3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="00B229D9">
              <w:rPr>
                <w:rFonts w:hAnsi="Times New Roman"/>
                <w:color w:val="000000"/>
                <w:sz w:val="28"/>
                <w:szCs w:val="28"/>
                <w:lang w:val="ru-RU"/>
              </w:rPr>
              <w:t>17.08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0BE3" w:rsidRPr="002B7254" w:rsidRDefault="00F50BE3" w:rsidP="00CF2189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F50BE3" w:rsidRDefault="00F50BE3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 «</w:t>
            </w:r>
            <w:proofErr w:type="gram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СОШ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9C718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имени</w:t>
            </w:r>
            <w:proofErr w:type="gramEnd"/>
            <w:r w:rsidR="009C718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В.Г. </w:t>
            </w:r>
            <w:proofErr w:type="spellStart"/>
            <w:r w:rsidR="009C718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Гайтемирова</w:t>
            </w:r>
            <w:proofErr w:type="spellEnd"/>
            <w:r w:rsidR="009C7182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с. Замай-Юрт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»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F50BE3" w:rsidRPr="002B7254" w:rsidRDefault="00F50BE3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от</w:t>
            </w:r>
            <w:r w:rsidR="00B229D9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 18.08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</w:t>
            </w:r>
            <w:r w:rsidR="00B229D9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 7</w:t>
            </w:r>
            <w:bookmarkStart w:id="0" w:name="_GoBack"/>
            <w:bookmarkEnd w:id="0"/>
          </w:p>
        </w:tc>
      </w:tr>
    </w:tbl>
    <w:p w:rsidR="00552C04" w:rsidRDefault="00552C04" w:rsidP="0077029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70298" w:rsidRDefault="00770298" w:rsidP="0077029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4D6208" w:rsidRPr="006D3FA9" w:rsidRDefault="006D3FA9" w:rsidP="0077029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об организации внеурочной деятельности </w:t>
      </w:r>
    </w:p>
    <w:p w:rsidR="004D6208" w:rsidRPr="006D3FA9" w:rsidRDefault="004D62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6208" w:rsidRPr="006D3FA9" w:rsidRDefault="006D3FA9" w:rsidP="0077029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1.1. Настоящее Положение об организации внеурочной деятельности в </w:t>
      </w:r>
      <w:r w:rsidR="00552C04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552C0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F50BE3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</w:t>
      </w:r>
      <w:r w:rsidR="00F50BE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9C718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имени В.Г. </w:t>
      </w:r>
      <w:proofErr w:type="spellStart"/>
      <w:r w:rsidR="009C718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Гайтемирова</w:t>
      </w:r>
      <w:proofErr w:type="spellEnd"/>
      <w:r w:rsidR="009C718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с. Замай-Юрт</w:t>
      </w:r>
      <w:r w:rsidR="00F50BE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6E41BF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(далее – Положение) регламентирует условия формирования и реализации внеурочной деятельности, в том числе порядок определения направлений внеурочной деятельности в </w:t>
      </w:r>
      <w:r w:rsidR="00552C04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552C0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F50BE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</w:t>
      </w:r>
      <w:r w:rsidR="00F50BE3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СОШ</w:t>
      </w:r>
      <w:r w:rsidR="00F50BE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9C718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имени В.Г. </w:t>
      </w:r>
      <w:proofErr w:type="spellStart"/>
      <w:r w:rsidR="009C718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Гайтемирова</w:t>
      </w:r>
      <w:proofErr w:type="spellEnd"/>
      <w:r w:rsidR="009C7182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с. Замай-Юрт</w:t>
      </w:r>
      <w:r w:rsidR="00F50BE3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594228"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(далее – школа) и выбор курсов внеурочной деятельности обучающимися и их родителями (законными представителями).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Основные условия реализации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2.1. Основными задачами организации внеурочной деятельности являются: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формирование навыков организации своей жизнедеятельности с учетом правил безопасного образа жизни;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 -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поддержка детских объединений, формирование умений ученического самоуправления;</w:t>
      </w:r>
    </w:p>
    <w:p w:rsidR="004D6208" w:rsidRPr="006D3FA9" w:rsidRDefault="006D3FA9" w:rsidP="006D3FA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формирование культуры поведения в информационной среде.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2.2. Внеурочная деятельность организуется по направлениям развития личности обучающегося с учетом намеченных задач внеурочной деятельности, в том числе по направлениям: спортивно-оздоровительному, духовно-нравственному, социальному,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общеинтеллектуальному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, общекультурному.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2.3. При выборе направлений и отборе содержания обучения школа учитывает: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свои особенности – условия функционирования, тип, особенности контингента, кадровый состав;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4D6208" w:rsidRPr="006D3FA9" w:rsidRDefault="006D3FA9" w:rsidP="006D3FA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особенности информационно-образовательной среды школы, национальные и культурные особенности региона, муниципалитета.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2.4. Внеурочная деятельность осуществляется в формах, отличных от урочных, определяемых школой самостоятельно. Формы внеурочной деятельности представляются в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деятельностных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формулировках, что подчеркивает их практико-ориентированные характеристики.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2.5. Внеурочная деятельность реализуется школой как самостоятельно, так и посредством сетевой формы реализации образовательных программ, привлекая ресурсы организаций дополнительного образования, культуры и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спорта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и других партнеров.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2.6. Для недопущения перегрузки обучающихся допускается перенос образовательной нагрузки, реализуемой через внеурочную деятельность, на периоды каникул на уровне основного общего и среднего общего образования. Внеурочная деятельность в каникулярное время может реализовываться в формах занятий в лагере с дневным пребыванием на базе школы, в туристических походах, экспедициях, поездках и других.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2.7. Для организации внеурочной деятельности в школе разрабатываются рабочие программы курсов внеурочной деятельности и планы внеурочной деятельности, которые утверждаются в составе основной образовательной программы соответствующего уровня образования (далее –</w:t>
      </w:r>
      <w:r w:rsidRPr="006D3FA9">
        <w:rPr>
          <w:rFonts w:hAnsi="Times New Roman" w:cs="Times New Roman"/>
          <w:color w:val="000000"/>
          <w:sz w:val="28"/>
          <w:szCs w:val="28"/>
        </w:rPr>
        <w:t> 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ООП).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2.8. Рабочие программы курсов внеурочной деятельности разрабатываются в соответствии с правилами, установленными Положением о рабочей программе.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Правила разработки плана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3.1. План внеурочной деятельности (далее – план) является основным организационным механизмом реализации ООП</w:t>
      </w:r>
      <w:r w:rsidRPr="006D3FA9">
        <w:rPr>
          <w:rFonts w:hAnsi="Times New Roman" w:cs="Times New Roman"/>
          <w:color w:val="000000"/>
          <w:sz w:val="28"/>
          <w:szCs w:val="28"/>
        </w:rPr>
        <w:t> 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начального общего, основного общего и среднего общего образования.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3.2. План определяет формы организации и объем внеурочной деятельности. План, входящий в состав ООП, разработанных в соответствии с приказами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06.10.2009 № 373, от 17.12.2010 № 1897, от 17.05.2012 № 413, определяет состав и структуру направлений, формы организации, объем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3.2. Максимальный объем внеурочной деятельности, реализуемой за срок освоения ООП, устанавливается федеральными государственными образовательными стандартами общего образования.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3.3. Предельно допустимый объем недельной нагрузки в плане независимо от продолжительности учебной недели для нормально развивающихся обучающихся не превышает 10 часов.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3.4. Объем недельной нагрузки для обучающихся с ограниченными возможностями здоровья составляет суммарно 10 часов в неделю на обучающегося, из которых не менее 5 часов отводятся на обязательные занятия коррекционной направленности с учетом возрастных особенностей обучающихся и их физиологических потребностей.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3.5. План формируется на нормативный срок освоения ООП. Дополнительно педагогические работники вправе разрабатывать годовые и недельные планы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3.6. При формировании плана обязательно учитываются: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возможности школы и запланированные результаты ООП;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индивидуальные особенности и интересы обучающихся, пожелания их родителей (законных представителей);</w:t>
      </w:r>
    </w:p>
    <w:p w:rsidR="004D6208" w:rsidRPr="006D3FA9" w:rsidRDefault="006D3FA9" w:rsidP="006D3FA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предложения педагогических работников и содержание рабочей программы воспитания школы, планов классных руководителей.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4. Порядок учета </w:t>
      </w:r>
      <w:proofErr w:type="gramStart"/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индивидуальных потребностей</w:t>
      </w:r>
      <w:proofErr w:type="gramEnd"/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обучающихся при формировании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4.1. Родители (законные представители) несовершеннолетних обучающихся и обучающие, освоившие ООП основного общего образования, вправе выбрать для освоения курсы внеурочной деятельности из перечня, предлагаемого школой.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4.2. Для формирования перечня курсов внеурочной деятельности проводится опрос и (или) анкетирование обучающихся и их родителей (законных представителей), после анализа результатов которого определяются наименование и содержание курсов внеурочной деятельности по каждому направлению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4.3. При формировании перечня курсов внеурочной деятельности также учитывается мнение педагогических работников и материально-техническое обеспечение школы.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Порядок участия обучающихся во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5.1. Участие во внеурочной деятельности является обязательным для всех обучающихся начального общего, основного общего и среднего общего образования.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5.2. Для проведения мероприятий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Возможно деление одного класса на группы.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5.3. Наполняемость группы устанавливается содержанием рабочей программы курса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5.4. Комплектование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групп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по каждому курсу внеурочной деятельности осуществляется приказом директора школы ежегодно до начала учебного года.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5.5.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обучающихся. Перенос занятий или изменение расписания производится только по согласованию с директором школы и оформляется документально.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5.6. Учет посещений и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достижений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в рамках внеурочной деятельности осуществляется педагогическими работниками в журнале успеваемости (электронном журнале).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6.1. При реализации курсов внеурочной деятельности либо их отдельных частей школа может организовывать деятельность обучающихся с использованием дистанционных образовательных технологий и электронного обучения.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6.2. В рамках курсов внеурочной деятельности школа вправе организовывать в дистанционном режиме: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проектные и исследовательские работы обучающихся;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6D3FA9">
        <w:rPr>
          <w:rFonts w:hAnsi="Times New Roman" w:cs="Times New Roman"/>
          <w:color w:val="000000"/>
          <w:sz w:val="28"/>
          <w:szCs w:val="28"/>
        </w:rPr>
        <w:t xml:space="preserve">деятельность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школьных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научных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обществ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>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просмотр с последующим обсуждением записей кинокартин, спектаклей, концертов;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посещение виртуальных экспозиций музеев, выставок, мастер-классов;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просмотр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видеолекций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и образовательных сюжетов о современных достижениях науки и технологий;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4D6208" w:rsidRPr="006D3FA9" w:rsidRDefault="006D3FA9" w:rsidP="006D3FA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6.4. Для реализации курсов внеурочной деятельности с применением дистанционных образовательных технологий школа: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своевременно доводит до сведения обучающихся и родителей (законных представителей) обучающихся информацию о правилах участия во внеурочной деятельности;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разъясняет формы представления результатов и достижений для учета;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организует деятельность руководителей </w:t>
      </w:r>
      <w:proofErr w:type="gram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проектных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и исследовательских работ</w:t>
      </w:r>
      <w:proofErr w:type="gram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обучающихся;</w:t>
      </w:r>
    </w:p>
    <w:p w:rsidR="004D6208" w:rsidRPr="006D3FA9" w:rsidRDefault="006D3FA9" w:rsidP="006D3FA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оперативно информирует обучающихся и их родителей (законных представителей) об изменениях расписания или адресах подключения к мероприятиям, проводимым в режиме реального времени.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Учет достижений и промежуточная аттестация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7.1. Освоение программ курсов внеурочной деятельности на каждом уровне общего образования сопровождается учетом достижений и промежуточной аттестацией обучающихся в формах, определенных целевым разделом ООП и (или) программой курса внеурочной деятельности.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7.2. Основными формами промежуточной аттестации обучающихся в рамках внеурочной деятельности являются: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учет накопленных результатов (оценок) обучающегося по итогам освоения курса внеурочной деятельности;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6D3FA9">
        <w:rPr>
          <w:rFonts w:hAnsi="Times New Roman" w:cs="Times New Roman"/>
          <w:color w:val="000000"/>
          <w:sz w:val="28"/>
          <w:szCs w:val="28"/>
        </w:rPr>
        <w:t xml:space="preserve">формирование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</w:rPr>
        <w:t>портфолио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</w:rPr>
        <w:t>;</w:t>
      </w:r>
    </w:p>
    <w:p w:rsidR="004D6208" w:rsidRPr="006D3FA9" w:rsidRDefault="006D3FA9" w:rsidP="006D3FA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выполнение письменной работы, проекта или творческой работы.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7.3.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 в соответствии с приказом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России, </w:t>
      </w:r>
      <w:proofErr w:type="spellStart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 xml:space="preserve"> России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8. Контроль реализации внеурочной деятельности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8.1. Контроль реализации внеурочной деятельности осуществляется в рамках внутреннего контроля качества образования на основании.</w:t>
      </w:r>
    </w:p>
    <w:p w:rsidR="004D6208" w:rsidRPr="006D3FA9" w:rsidRDefault="006D3FA9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D3FA9">
        <w:rPr>
          <w:rFonts w:hAnsi="Times New Roman" w:cs="Times New Roman"/>
          <w:color w:val="000000"/>
          <w:sz w:val="28"/>
          <w:szCs w:val="28"/>
          <w:lang w:val="ru-RU"/>
        </w:rPr>
        <w:t>8.2. За реализацию программы курса внеурочной деятельности в полном объеме отвечает педагогический работник, осуществляющий реализацию этой программы.</w:t>
      </w:r>
    </w:p>
    <w:p w:rsidR="004D6208" w:rsidRPr="006D3FA9" w:rsidRDefault="004D6208" w:rsidP="006D3FA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4D6208" w:rsidRPr="006D3FA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5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70F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07A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44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342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50D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5DA6"/>
    <w:rsid w:val="000A15F8"/>
    <w:rsid w:val="002D33B1"/>
    <w:rsid w:val="002D3591"/>
    <w:rsid w:val="003514A0"/>
    <w:rsid w:val="003C2AB5"/>
    <w:rsid w:val="004D6208"/>
    <w:rsid w:val="004F7E17"/>
    <w:rsid w:val="00552C04"/>
    <w:rsid w:val="00594228"/>
    <w:rsid w:val="005A05CE"/>
    <w:rsid w:val="00653AF6"/>
    <w:rsid w:val="0069420A"/>
    <w:rsid w:val="006D3FA9"/>
    <w:rsid w:val="006E41BF"/>
    <w:rsid w:val="00762851"/>
    <w:rsid w:val="00770298"/>
    <w:rsid w:val="0078354B"/>
    <w:rsid w:val="00976421"/>
    <w:rsid w:val="009C7182"/>
    <w:rsid w:val="00A02E8A"/>
    <w:rsid w:val="00B05642"/>
    <w:rsid w:val="00B229D9"/>
    <w:rsid w:val="00B73A5A"/>
    <w:rsid w:val="00B951CA"/>
    <w:rsid w:val="00BE0A62"/>
    <w:rsid w:val="00E175CF"/>
    <w:rsid w:val="00E438A1"/>
    <w:rsid w:val="00F01E19"/>
    <w:rsid w:val="00F162DC"/>
    <w:rsid w:val="00F50BE3"/>
    <w:rsid w:val="00F9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0C13"/>
  <w15:docId w15:val="{C598E130-DDB2-4669-B003-34035B54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1863</Words>
  <Characters>10622</Characters>
  <Application>Microsoft Office Word</Application>
  <DocSecurity>0</DocSecurity>
  <Lines>88</Lines>
  <Paragraphs>24</Paragraphs>
  <ScaleCrop>false</ScaleCrop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Замай-Юрт</cp:lastModifiedBy>
  <cp:revision>27</cp:revision>
  <dcterms:created xsi:type="dcterms:W3CDTF">2011-11-02T04:15:00Z</dcterms:created>
  <dcterms:modified xsi:type="dcterms:W3CDTF">2023-10-16T07:06:00Z</dcterms:modified>
</cp:coreProperties>
</file>