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9B7785" w14:textId="24DDC7FA" w:rsidR="00AC3749" w:rsidRPr="003C3D6F" w:rsidRDefault="003C3D6F" w:rsidP="003C3D6F">
      <w:pPr>
        <w:jc w:val="center"/>
        <w:rPr>
          <w:rFonts w:hAnsi="Times New Roman" w:cs="Times New Roman"/>
          <w:b/>
          <w:color w:val="000000"/>
          <w:sz w:val="24"/>
          <w:szCs w:val="24"/>
          <w:lang w:val="ru-RU"/>
        </w:rPr>
      </w:pPr>
      <w:r w:rsidRPr="003C3D6F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Муниципальное бюджетное общеобразовательное учреждение «Средняя общеобразовательная школа им. В. Г. </w:t>
      </w:r>
      <w:proofErr w:type="spellStart"/>
      <w:r w:rsidRPr="003C3D6F">
        <w:rPr>
          <w:rFonts w:hAnsi="Times New Roman" w:cs="Times New Roman"/>
          <w:b/>
          <w:color w:val="000000"/>
          <w:sz w:val="24"/>
          <w:szCs w:val="24"/>
          <w:lang w:val="ru-RU"/>
        </w:rPr>
        <w:t>Гайтемирова</w:t>
      </w:r>
      <w:proofErr w:type="spellEnd"/>
      <w:r w:rsidRPr="003C3D6F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 с. Замай-Юрт» </w:t>
      </w:r>
      <w:r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                </w:t>
      </w:r>
      <w:r w:rsidRPr="003C3D6F">
        <w:rPr>
          <w:rFonts w:hAnsi="Times New Roman" w:cs="Times New Roman"/>
          <w:b/>
          <w:color w:val="000000"/>
          <w:sz w:val="24"/>
          <w:szCs w:val="24"/>
          <w:lang w:val="ru-RU"/>
        </w:rPr>
        <w:t>Ножай-</w:t>
      </w:r>
      <w:proofErr w:type="spellStart"/>
      <w:r w:rsidRPr="003C3D6F">
        <w:rPr>
          <w:rFonts w:hAnsi="Times New Roman" w:cs="Times New Roman"/>
          <w:b/>
          <w:color w:val="000000"/>
          <w:sz w:val="24"/>
          <w:szCs w:val="24"/>
          <w:lang w:val="ru-RU"/>
        </w:rPr>
        <w:t>Юртовского</w:t>
      </w:r>
      <w:proofErr w:type="spellEnd"/>
      <w:r w:rsidRPr="003C3D6F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 района</w:t>
      </w:r>
      <w:r w:rsidR="00794FCB" w:rsidRPr="003C3D6F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 </w:t>
      </w:r>
      <w:r w:rsidR="00794FCB" w:rsidRPr="003C3D6F">
        <w:rPr>
          <w:b/>
          <w:lang w:val="ru-RU"/>
        </w:rPr>
        <w:br/>
      </w:r>
    </w:p>
    <w:tbl>
      <w:tblPr>
        <w:tblW w:w="4436" w:type="dxa"/>
        <w:tblInd w:w="5414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27"/>
        <w:gridCol w:w="4209"/>
      </w:tblGrid>
      <w:tr w:rsidR="00AC3749" w:rsidRPr="003C3D6F" w14:paraId="0373B223" w14:textId="77777777" w:rsidTr="003C3D6F">
        <w:trPr>
          <w:trHeight w:val="780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451463" w14:textId="13799947" w:rsidR="00AC3749" w:rsidRPr="00EC2B1C" w:rsidRDefault="00AC3749" w:rsidP="003C3D6F">
            <w:pPr>
              <w:jc w:val="both"/>
              <w:rPr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B2C0976" w14:textId="1DF17389" w:rsidR="00AC3749" w:rsidRPr="00EC2B1C" w:rsidRDefault="003C3D6F" w:rsidP="003C3D6F">
            <w:pPr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        </w:t>
            </w:r>
            <w:r w:rsidR="00794FCB" w:rsidRPr="00EC2B1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УТВЕРЖДАЮ</w:t>
            </w:r>
            <w:r w:rsidR="00794FCB" w:rsidRPr="00EC2B1C">
              <w:rPr>
                <w:lang w:val="ru-RU"/>
              </w:rP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        </w:t>
            </w:r>
            <w:r w:rsidR="00794FCB" w:rsidRPr="00EC2B1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Директор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школы</w:t>
            </w:r>
            <w:r w:rsidR="00794FCB" w:rsidRPr="00EC2B1C">
              <w:rPr>
                <w:lang w:val="ru-RU"/>
              </w:rP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________А. Л.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Байсагуров</w:t>
            </w:r>
            <w:proofErr w:type="spellEnd"/>
            <w:r w:rsidR="00794FCB" w:rsidRPr="00EC2B1C">
              <w:rPr>
                <w:lang w:val="ru-RU"/>
              </w:rP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                 </w:t>
            </w:r>
            <w:r w:rsidR="00794FCB" w:rsidRPr="00EC2B1C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05.09.2024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г.</w:t>
            </w:r>
          </w:p>
        </w:tc>
      </w:tr>
      <w:tr w:rsidR="00AC3749" w:rsidRPr="003C3D6F" w14:paraId="2AA15D85" w14:textId="77777777" w:rsidTr="003C3D6F">
        <w:trPr>
          <w:trHeight w:val="203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859A05" w14:textId="5A47E719" w:rsidR="00AC3749" w:rsidRPr="00EC2B1C" w:rsidRDefault="00AC3749">
            <w:pPr>
              <w:rPr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72793A" w14:textId="77777777" w:rsidR="00AC3749" w:rsidRPr="00EC2B1C" w:rsidRDefault="00AC374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0B8D7AAE" w14:textId="77777777" w:rsidR="00AC3749" w:rsidRPr="00EC2B1C" w:rsidRDefault="00AC3749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DA82400" w14:textId="1DF91053" w:rsidR="00AC3749" w:rsidRPr="00EC2B1C" w:rsidRDefault="00794FCB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Положение</w:t>
      </w:r>
      <w:r w:rsidRPr="00EC2B1C">
        <w:rPr>
          <w:lang w:val="ru-RU"/>
        </w:rPr>
        <w:br/>
      </w:r>
      <w:r w:rsidRPr="00EC2B1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 профильном обучении в</w:t>
      </w:r>
      <w:r w:rsidR="00E00DDE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EC2B1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МБОУ </w:t>
      </w:r>
      <w:r w:rsidR="003C3D6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«СОШ им. В. Г. </w:t>
      </w:r>
      <w:proofErr w:type="spellStart"/>
      <w:r w:rsidR="003C3D6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Гайтемирова</w:t>
      </w:r>
      <w:proofErr w:type="spellEnd"/>
      <w:r w:rsidR="003C3D6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с. Замай-Юрт»</w:t>
      </w:r>
    </w:p>
    <w:p w14:paraId="4679F615" w14:textId="77777777" w:rsidR="00AC3749" w:rsidRPr="00EC2B1C" w:rsidRDefault="00794FCB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 Общие положения</w:t>
      </w:r>
    </w:p>
    <w:p w14:paraId="4FE2548D" w14:textId="15FE51C2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1.1. Положение о профильном обучении в МБОУ (далее – Положение) регулирует вопросы организации образовательной деятельности в профильных классах МБОУ (далее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Школа).</w:t>
      </w:r>
    </w:p>
    <w:p w14:paraId="38D285A8" w14:textId="77777777" w:rsid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1.2. Положение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разработано в соответствии с</w:t>
      </w:r>
      <w:r w:rsidR="00EC2B1C">
        <w:rPr>
          <w:rFonts w:hAnsi="Times New Roman" w:cs="Times New Roman"/>
          <w:color w:val="000000"/>
          <w:sz w:val="24"/>
          <w:szCs w:val="24"/>
          <w:lang w:val="ru-RU"/>
        </w:rPr>
        <w:t>:</w:t>
      </w:r>
      <w:bookmarkStart w:id="0" w:name="_GoBack"/>
      <w:bookmarkEnd w:id="0"/>
    </w:p>
    <w:p w14:paraId="7F5E4F1A" w14:textId="49838E3C" w:rsidR="00EC2B1C" w:rsidRPr="00EC2B1C" w:rsidRDefault="00E00DDE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- 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>Федеральным законом от 29.12.2012 № 273-ФЗ «Об образовании в Российской Федерации»,</w:t>
      </w:r>
      <w:r w:rsidR="00794FCB">
        <w:rPr>
          <w:rFonts w:hAnsi="Times New Roman" w:cs="Times New Roman"/>
          <w:color w:val="000000"/>
          <w:sz w:val="24"/>
          <w:szCs w:val="24"/>
        </w:rPr>
        <w:t> </w:t>
      </w:r>
    </w:p>
    <w:p w14:paraId="600D86D0" w14:textId="3AD5A587" w:rsidR="00EC2B1C" w:rsidRPr="00AA7859" w:rsidRDefault="00E00DDE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- 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>ФГОС среднего общего образования, утвержденным</w:t>
      </w:r>
      <w:r w:rsidR="00794FCB">
        <w:rPr>
          <w:rFonts w:hAnsi="Times New Roman" w:cs="Times New Roman"/>
          <w:color w:val="000000"/>
          <w:sz w:val="24"/>
          <w:szCs w:val="24"/>
        </w:rPr>
        <w:t> 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приказом </w:t>
      </w:r>
      <w:proofErr w:type="spellStart"/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>Минобрнауки</w:t>
      </w:r>
      <w:proofErr w:type="spellEnd"/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 от 17.05.2012 № 413</w:t>
      </w:r>
      <w:r w:rsidR="00794FCB">
        <w:rPr>
          <w:rFonts w:hAnsi="Times New Roman" w:cs="Times New Roman"/>
          <w:color w:val="000000"/>
          <w:sz w:val="24"/>
          <w:szCs w:val="24"/>
        </w:rPr>
        <w:t> 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>(далее –</w:t>
      </w:r>
      <w:r w:rsidR="00794FCB">
        <w:rPr>
          <w:rFonts w:hAnsi="Times New Roman" w:cs="Times New Roman"/>
          <w:color w:val="000000"/>
          <w:sz w:val="24"/>
          <w:szCs w:val="24"/>
        </w:rPr>
        <w:t> 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>ФГОС СОО),</w:t>
      </w:r>
      <w:r w:rsidR="00794FCB">
        <w:rPr>
          <w:rFonts w:hAnsi="Times New Roman" w:cs="Times New Roman"/>
          <w:color w:val="000000"/>
          <w:sz w:val="24"/>
          <w:szCs w:val="24"/>
        </w:rPr>
        <w:t> 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>федеральной образовательной программ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ой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среднего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 общего образования</w:t>
      </w:r>
      <w:r w:rsidR="00794FCB">
        <w:rPr>
          <w:rFonts w:hAnsi="Times New Roman" w:cs="Times New Roman"/>
          <w:color w:val="000000"/>
          <w:sz w:val="24"/>
          <w:szCs w:val="24"/>
        </w:rPr>
        <w:t> 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>(далее –</w:t>
      </w:r>
      <w:r w:rsidR="00794FCB">
        <w:rPr>
          <w:rFonts w:hAnsi="Times New Roman" w:cs="Times New Roman"/>
          <w:color w:val="000000"/>
          <w:sz w:val="24"/>
          <w:szCs w:val="24"/>
        </w:rPr>
        <w:t> </w:t>
      </w:r>
      <w:r w:rsidR="00794FCB" w:rsidRPr="00EC2B1C">
        <w:rPr>
          <w:rFonts w:hAnsi="Times New Roman" w:cs="Times New Roman"/>
          <w:color w:val="000000"/>
          <w:sz w:val="24"/>
          <w:szCs w:val="24"/>
          <w:lang w:val="ru-RU"/>
        </w:rPr>
        <w:t>ФОП СОО),</w:t>
      </w:r>
      <w:r w:rsidR="00794FCB">
        <w:rPr>
          <w:rFonts w:hAnsi="Times New Roman" w:cs="Times New Roman"/>
          <w:color w:val="000000"/>
          <w:sz w:val="24"/>
          <w:szCs w:val="24"/>
        </w:rPr>
        <w:t> </w:t>
      </w:r>
    </w:p>
    <w:p w14:paraId="01F9C8D6" w14:textId="65B20CAB" w:rsidR="00025C9D" w:rsidRPr="00025C9D" w:rsidRDefault="00E00DDE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- </w:t>
      </w:r>
      <w:r w:rsidR="00025C9D">
        <w:rPr>
          <w:rFonts w:hAnsi="Times New Roman" w:cs="Times New Roman"/>
          <w:color w:val="000000"/>
          <w:sz w:val="24"/>
          <w:szCs w:val="24"/>
          <w:lang w:val="ru-RU"/>
        </w:rPr>
        <w:t>Законом Чеченской Республики от 30.10.2014 №37-РЗ «Об образовании в Чеченской Республике»</w:t>
      </w:r>
    </w:p>
    <w:p w14:paraId="669A631A" w14:textId="72CB165B" w:rsidR="00AC3749" w:rsidRPr="00EC2B1C" w:rsidRDefault="00E00DDE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3C3D6F">
        <w:rPr>
          <w:rFonts w:hAnsi="Times New Roman" w:cs="Times New Roman"/>
          <w:color w:val="000000"/>
          <w:sz w:val="24"/>
          <w:szCs w:val="24"/>
          <w:lang w:val="ru-RU"/>
        </w:rPr>
        <w:t xml:space="preserve">- </w:t>
      </w:r>
      <w:r w:rsidR="00EC2B1C" w:rsidRPr="003C3D6F">
        <w:rPr>
          <w:rFonts w:hAnsi="Times New Roman" w:cs="Times New Roman"/>
          <w:color w:val="000000"/>
          <w:sz w:val="24"/>
          <w:szCs w:val="24"/>
          <w:lang w:val="ru-RU"/>
        </w:rPr>
        <w:t>Постановлением Правительства Чеченской Республики</w:t>
      </w:r>
      <w:r w:rsidR="00794FCB" w:rsidRPr="003C3D6F">
        <w:rPr>
          <w:rFonts w:hAnsi="Times New Roman" w:cs="Times New Roman"/>
          <w:color w:val="000000"/>
          <w:sz w:val="24"/>
          <w:szCs w:val="24"/>
          <w:lang w:val="ru-RU"/>
        </w:rPr>
        <w:t xml:space="preserve"> от 0</w:t>
      </w:r>
      <w:r w:rsidR="00EC2B1C" w:rsidRPr="003C3D6F">
        <w:rPr>
          <w:rFonts w:hAnsi="Times New Roman" w:cs="Times New Roman"/>
          <w:color w:val="000000"/>
          <w:sz w:val="24"/>
          <w:szCs w:val="24"/>
          <w:lang w:val="ru-RU"/>
        </w:rPr>
        <w:t>9</w:t>
      </w:r>
      <w:r w:rsidR="00794FCB" w:rsidRPr="003C3D6F">
        <w:rPr>
          <w:rFonts w:hAnsi="Times New Roman" w:cs="Times New Roman"/>
          <w:color w:val="000000"/>
          <w:sz w:val="24"/>
          <w:szCs w:val="24"/>
          <w:lang w:val="ru-RU"/>
        </w:rPr>
        <w:t>.0</w:t>
      </w:r>
      <w:r w:rsidR="00EC2B1C" w:rsidRPr="003C3D6F">
        <w:rPr>
          <w:rFonts w:hAnsi="Times New Roman" w:cs="Times New Roman"/>
          <w:color w:val="000000"/>
          <w:sz w:val="24"/>
          <w:szCs w:val="24"/>
          <w:lang w:val="ru-RU"/>
        </w:rPr>
        <w:t>9</w:t>
      </w:r>
      <w:r w:rsidR="00794FCB" w:rsidRPr="003C3D6F">
        <w:rPr>
          <w:rFonts w:hAnsi="Times New Roman" w:cs="Times New Roman"/>
          <w:color w:val="000000"/>
          <w:sz w:val="24"/>
          <w:szCs w:val="24"/>
          <w:lang w:val="ru-RU"/>
        </w:rPr>
        <w:t>.20</w:t>
      </w:r>
      <w:r w:rsidR="00AA7859" w:rsidRPr="003C3D6F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EC2B1C" w:rsidRPr="003C3D6F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="00794FCB" w:rsidRPr="003C3D6F">
        <w:rPr>
          <w:rFonts w:hAnsi="Times New Roman" w:cs="Times New Roman"/>
          <w:color w:val="000000"/>
          <w:sz w:val="24"/>
          <w:szCs w:val="24"/>
          <w:lang w:val="ru-RU"/>
        </w:rPr>
        <w:t xml:space="preserve"> № </w:t>
      </w:r>
      <w:r w:rsidR="00EC2B1C" w:rsidRPr="003C3D6F">
        <w:rPr>
          <w:rFonts w:hAnsi="Times New Roman" w:cs="Times New Roman"/>
          <w:color w:val="000000"/>
          <w:sz w:val="24"/>
          <w:szCs w:val="24"/>
          <w:lang w:val="ru-RU"/>
        </w:rPr>
        <w:t>202</w:t>
      </w:r>
      <w:r w:rsidR="00794FCB" w:rsidRPr="003C3D6F">
        <w:rPr>
          <w:rFonts w:hAnsi="Times New Roman" w:cs="Times New Roman"/>
          <w:color w:val="000000"/>
          <w:sz w:val="24"/>
          <w:szCs w:val="24"/>
          <w:lang w:val="ru-RU"/>
        </w:rPr>
        <w:t xml:space="preserve"> «Об организации </w:t>
      </w:r>
      <w:r w:rsidR="00EC2B1C" w:rsidRPr="003C3D6F">
        <w:rPr>
          <w:rFonts w:hAnsi="Times New Roman" w:cs="Times New Roman"/>
          <w:color w:val="000000"/>
          <w:sz w:val="24"/>
          <w:szCs w:val="24"/>
          <w:lang w:val="ru-RU"/>
        </w:rPr>
        <w:t>индивидуального отбора при приеме либо переводе в государственные и муниципальные образовательные организации Чеченской Республики для получения основного общего и среднего общего образования</w:t>
      </w:r>
      <w:r w:rsidR="00025C9D" w:rsidRPr="003C3D6F">
        <w:rPr>
          <w:rFonts w:hAnsi="Times New Roman" w:cs="Times New Roman"/>
          <w:color w:val="000000"/>
          <w:sz w:val="24"/>
          <w:szCs w:val="24"/>
          <w:lang w:val="ru-RU"/>
        </w:rPr>
        <w:t xml:space="preserve"> с углубленным изучением отдельных предметов или профильного обучения»</w:t>
      </w:r>
    </w:p>
    <w:p w14:paraId="4BD8C07A" w14:textId="77777777" w:rsidR="00AC3749" w:rsidRPr="00EC2B1C" w:rsidRDefault="00794FCB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1.3. Школа организует профильное обучение по программам среднего общего образования в соответствии с ФГОС СОО и ФОП СОО.</w:t>
      </w:r>
    </w:p>
    <w:p w14:paraId="555CE59B" w14:textId="58933BCB" w:rsidR="00AC3749" w:rsidRPr="00EC2B1C" w:rsidRDefault="00794FCB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1.4. Прием на обучение в профильные классы осуществляется в соответствии с Правилами приема в МБОУ.</w:t>
      </w:r>
    </w:p>
    <w:p w14:paraId="67E14A9E" w14:textId="77777777" w:rsidR="00AC3749" w:rsidRPr="00EC2B1C" w:rsidRDefault="00794FCB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1.5.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При определении профилей обучения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Школа учитывает:</w:t>
      </w:r>
    </w:p>
    <w:p w14:paraId="48F86B09" w14:textId="77777777" w:rsidR="00AC3749" w:rsidRDefault="00794FCB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социальный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запрос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7D2F17BA" w14:textId="77777777" w:rsidR="00AC3749" w:rsidRDefault="00794FCB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lastRenderedPageBreak/>
        <w:t>кадровые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возможности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Школы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12AE2426" w14:textId="631B53E9" w:rsidR="00AC3749" w:rsidRDefault="00794FCB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материально-техническое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оснащение</w:t>
      </w:r>
      <w:proofErr w:type="spellEnd"/>
      <w:r w:rsidR="00E00DD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Школы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3DAD76BC" w14:textId="77777777" w:rsidR="00AC3749" w:rsidRPr="00EC2B1C" w:rsidRDefault="00794FCB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перспективы получения профессионального образования выпускниками.</w:t>
      </w:r>
    </w:p>
    <w:p w14:paraId="42B0D53A" w14:textId="77777777" w:rsidR="00AC3749" w:rsidRPr="00EC2B1C" w:rsidRDefault="00794FCB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1.6. Профильное обучение может быть организовано по следующим направлениям:</w:t>
      </w:r>
    </w:p>
    <w:p w14:paraId="14F0DE20" w14:textId="77777777" w:rsidR="00AC3749" w:rsidRDefault="00794FCB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гуманитарному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7786331C" w14:textId="77777777" w:rsidR="00AC3749" w:rsidRDefault="00794FCB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социально-экономическому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7263AFEE" w14:textId="77777777" w:rsidR="00AC3749" w:rsidRDefault="00794FCB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естественно-научному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756139EA" w14:textId="77777777" w:rsidR="00AC3749" w:rsidRDefault="00794FCB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технологическому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2DF7BAF9" w14:textId="77777777" w:rsidR="00AC3749" w:rsidRDefault="00794FCB">
      <w:pPr>
        <w:numPr>
          <w:ilvl w:val="0"/>
          <w:numId w:val="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универсальному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.</w:t>
      </w:r>
    </w:p>
    <w:p w14:paraId="13CCAAC4" w14:textId="77777777" w:rsidR="00AC3749" w:rsidRPr="00EC2B1C" w:rsidRDefault="00794FCB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1.6. Основные цели и задачи классов профильного обучения:</w:t>
      </w:r>
    </w:p>
    <w:p w14:paraId="2DBFDF8B" w14:textId="77777777" w:rsidR="00AC3749" w:rsidRDefault="00794FCB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обеспечение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социализации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личности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34EFB622" w14:textId="77777777" w:rsidR="00AC3749" w:rsidRPr="00EC2B1C" w:rsidRDefault="00794FCB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предоставление обучающимся оптимальных условий для получения среднего общего образования;</w:t>
      </w:r>
    </w:p>
    <w:p w14:paraId="6B2AF9A3" w14:textId="77777777" w:rsidR="00AC3749" w:rsidRPr="00EC2B1C" w:rsidRDefault="00794FCB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обеспечение расширенного уровня овладения знаниями и умениями по профилирующим дисциплинам;</w:t>
      </w:r>
    </w:p>
    <w:p w14:paraId="6AB7C066" w14:textId="77777777" w:rsidR="00AC3749" w:rsidRPr="00EC2B1C" w:rsidRDefault="00794FCB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создание условий для развития творческих способностей обучающихся в соответствии с их интересами и наклонностями;</w:t>
      </w:r>
    </w:p>
    <w:p w14:paraId="265CEF55" w14:textId="77777777" w:rsidR="00AC3749" w:rsidRPr="00EC2B1C" w:rsidRDefault="00794FCB">
      <w:pPr>
        <w:numPr>
          <w:ilvl w:val="0"/>
          <w:numId w:val="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осуществление </w:t>
      </w:r>
      <w:proofErr w:type="spellStart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профилизации</w:t>
      </w:r>
      <w:proofErr w:type="spellEnd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, воспитание устойчивого интереса к избранному профилю.</w:t>
      </w:r>
    </w:p>
    <w:p w14:paraId="56566765" w14:textId="77777777" w:rsidR="00AC3749" w:rsidRPr="00EC2B1C" w:rsidRDefault="00794FCB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Формирование профильных классов</w:t>
      </w:r>
    </w:p>
    <w:p w14:paraId="4BC96D86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2.1. Создание классов профильного обучения происходит на основании приказа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Школы с предварительным анкетированием детей и их родителей (законных представителей), принятием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решения педагогическим советом Школы.</w:t>
      </w:r>
    </w:p>
    <w:p w14:paraId="097B93BC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2.2. Выпускники 9-х классов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и их родители (законные представители) выбирают профиль обучения исходя из предлагаемых Школой вариантов учебного плана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в соответствии с ФГОС СОО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и ФОП СОО.</w:t>
      </w:r>
    </w:p>
    <w:p w14:paraId="64DF55E8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2.3. Комплектование 10-х классов профильного обучения осуществляется из выпускников 9-х классов и других желающих в летний период перед началом учебного года в сроки, установленные Школой, по результатам индивидуального отбора.</w:t>
      </w:r>
    </w:p>
    <w:p w14:paraId="66EF917A" w14:textId="77777777" w:rsidR="00AC3749" w:rsidRPr="00EC2B1C" w:rsidRDefault="00794FCB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Особенности образовательного процесса при профильном обучении</w:t>
      </w:r>
    </w:p>
    <w:p w14:paraId="0FACDA41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3.1. Содержание и организация образовательного процесса в классах профильного обучения определяется основной образовательной программой среднего общего образования (далее –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ООП СОО) и локальными нормативными актами Школы.</w:t>
      </w:r>
    </w:p>
    <w:p w14:paraId="753D966C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3.2. Нагрузка обучающихся в классе профильного обучения не должна превышать максимального объема учебной нагрузки.</w:t>
      </w:r>
    </w:p>
    <w:p w14:paraId="56C0B0E2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3.3. Любой профиль состоит из набора базовых предметов и профильных предметов.</w:t>
      </w:r>
    </w:p>
    <w:p w14:paraId="394EAD7C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3.4. Учебный план профиля обучения и (или) индивидуальный учебный план содержит не менее 13 учебных предметов (русский язык, литература, математика, иностранный язык, информатика, физика, химия, биология, история, обществознание, география, физическая культура, основы безопасности и защиты Родины) и предусматривает изучение не менее 2 учебных предметов на углубленном уровне из соответствующей профилю обучения предметной области и (или) смежной с ней предметной области.</w:t>
      </w:r>
    </w:p>
    <w:p w14:paraId="1A6250A8" w14:textId="2A6F0D0E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3.5. При профильном обучении предусматриваются предметы и курсы по выбору,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части, формируемой участниками образовательных отношений.</w:t>
      </w:r>
    </w:p>
    <w:p w14:paraId="48BCF201" w14:textId="7F110FDC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3.6. Предметы и курсы, выбранные обучающимися, и связанные с ними практические подготовки,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проекты, исследовательская деятельность являются обязательными для посещения всеми обучающимися. Знания обучающихся по выбранным предметам и курсам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оцениваются на общих основаниях. Набор и содержание предметов и курсов по выбору, Школа определяет самостоятельно в соответствии с выбранными обучающимися профилями.</w:t>
      </w:r>
    </w:p>
    <w:p w14:paraId="139CFA51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3.7. Для проведения занятий по профильным учебным предметам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курсам по выбору класс при его наполняемости не менее 25 обучающихся может делиться на две группы при наличии финансирования и соответствующей материальной базы.</w:t>
      </w:r>
    </w:p>
    <w:p w14:paraId="083BA2C3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3.8. Приоритетными направлениями при организации образовательной деятельности в профильных классах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являются:</w:t>
      </w:r>
    </w:p>
    <w:p w14:paraId="72DFC231" w14:textId="77777777" w:rsidR="00AC3749" w:rsidRPr="00EC2B1C" w:rsidRDefault="00794FCB" w:rsidP="00E00DDE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активизация самостоятельной и учебно-исследовательской деятельности обучающихся;</w:t>
      </w:r>
    </w:p>
    <w:p w14:paraId="0D29CA37" w14:textId="77777777" w:rsidR="00AC3749" w:rsidRDefault="00794FCB" w:rsidP="00E00DDE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использование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активных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методов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обучения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173F4F90" w14:textId="77777777" w:rsidR="00AC3749" w:rsidRDefault="00794FCB" w:rsidP="00E00DDE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удовлетворение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индивидуальных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запросов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обучающихся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72DC07E6" w14:textId="77777777" w:rsidR="00AC3749" w:rsidRPr="00EC2B1C" w:rsidRDefault="00794FCB" w:rsidP="00E00DDE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развитие личности обучающихся, их познавательных интересов, интеллектуальной и ценностно-смысловой сферы;</w:t>
      </w:r>
    </w:p>
    <w:p w14:paraId="7E27F26B" w14:textId="77777777" w:rsidR="00AC3749" w:rsidRPr="00EC2B1C" w:rsidRDefault="00794FCB" w:rsidP="00E00DDE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развитие навыков самообразования и </w:t>
      </w:r>
      <w:proofErr w:type="spellStart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самопроектирования</w:t>
      </w:r>
      <w:proofErr w:type="spellEnd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5D8BFA6A" w14:textId="77777777" w:rsidR="00AC3749" w:rsidRPr="00EC2B1C" w:rsidRDefault="00794FCB" w:rsidP="00E00DDE">
      <w:pPr>
        <w:numPr>
          <w:ilvl w:val="0"/>
          <w:numId w:val="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углубление, расширение и систематизацию знаний в выбранной области научного знания или вида деятельности;</w:t>
      </w:r>
    </w:p>
    <w:p w14:paraId="5E12A4F9" w14:textId="77777777" w:rsidR="00AC3749" w:rsidRPr="00EC2B1C" w:rsidRDefault="00794FCB" w:rsidP="00E00DDE">
      <w:pPr>
        <w:numPr>
          <w:ilvl w:val="0"/>
          <w:numId w:val="4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совершенствование имеющегося и приобретение нового опыта познавательной деятельности, профессионального самоопределения обучающихся.</w:t>
      </w:r>
    </w:p>
    <w:p w14:paraId="0C4FD6F3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3.9. Рабочие программы по учебным предметам составляются педагогами в соответствии с учебными планами ООП СОО по профилям, локальными нормативными актами Школы.</w:t>
      </w:r>
    </w:p>
    <w:p w14:paraId="6DF5F0BB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3.10. В целях контроля качества профильного обучения и определения тенденций развития класса промежуточная аттестация по профильным учебным предметам проводится не менее двух раз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в учебном году с обязательным срезом знаний в виде письменной работы или устного экзамена (по решению педагогического совета Школы) в конце учебного года в 10-м классе, осуществляется сравнительный анализ </w:t>
      </w:r>
      <w:proofErr w:type="gramStart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результатов</w:t>
      </w:r>
      <w:proofErr w:type="gramEnd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 обучающихся в начале и в конце реализации рабочей программы.</w:t>
      </w:r>
    </w:p>
    <w:p w14:paraId="0F212894" w14:textId="77777777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3.11.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Государственная итоговая аттестация выпускников профильных классов осуществляется в соответствии с Порядком проведения государственной итоговой аттестации по образовательным программам среднего общего образования, утвержденным приказом </w:t>
      </w:r>
      <w:proofErr w:type="spellStart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Рособрнадзора</w:t>
      </w:r>
      <w:proofErr w:type="spellEnd"/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, в сроки, устанавливаемые уполномоченными органами власти.</w:t>
      </w:r>
    </w:p>
    <w:p w14:paraId="5739C6E2" w14:textId="59F15926" w:rsidR="00AC3749" w:rsidRPr="00EC2B1C" w:rsidRDefault="00794FCB" w:rsidP="00E00DD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3.1</w:t>
      </w:r>
      <w:r w:rsidR="00E00DDE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EC2B1C">
        <w:rPr>
          <w:rFonts w:hAnsi="Times New Roman" w:cs="Times New Roman"/>
          <w:color w:val="000000"/>
          <w:sz w:val="24"/>
          <w:szCs w:val="24"/>
          <w:lang w:val="ru-RU"/>
        </w:rPr>
        <w:t>. Библиотека Школы дополнительно комплектуется учебной, справочной и научно-популярной литературой по реализуемым Школой профилям обучения.</w:t>
      </w:r>
    </w:p>
    <w:sectPr w:rsidR="00AC3749" w:rsidRPr="00EC2B1C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0C160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C18323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F2464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A6D71D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25C9D"/>
    <w:rsid w:val="00217109"/>
    <w:rsid w:val="002D33B1"/>
    <w:rsid w:val="002D3591"/>
    <w:rsid w:val="003514A0"/>
    <w:rsid w:val="003C3D6F"/>
    <w:rsid w:val="004F7E17"/>
    <w:rsid w:val="005A05CE"/>
    <w:rsid w:val="00653AF6"/>
    <w:rsid w:val="006F694B"/>
    <w:rsid w:val="00794FCB"/>
    <w:rsid w:val="00AA7859"/>
    <w:rsid w:val="00AC3749"/>
    <w:rsid w:val="00B73A5A"/>
    <w:rsid w:val="00E00DDE"/>
    <w:rsid w:val="00E438A1"/>
    <w:rsid w:val="00EC2B1C"/>
    <w:rsid w:val="00ED5B4E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9F0E4"/>
  <w15:docId w15:val="{178F52CF-3F19-47EA-97D6-A6BAC0C51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4</Pages>
  <Words>979</Words>
  <Characters>5586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Замай-Юрт</cp:lastModifiedBy>
  <cp:revision>6</cp:revision>
  <dcterms:created xsi:type="dcterms:W3CDTF">2011-11-02T04:15:00Z</dcterms:created>
  <dcterms:modified xsi:type="dcterms:W3CDTF">2025-04-07T07:25:00Z</dcterms:modified>
</cp:coreProperties>
</file>