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5" w:rsidRPr="00B856A0" w:rsidRDefault="00A95AA5" w:rsidP="00B85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по выявлению </w:t>
      </w:r>
      <w:r w:rsidR="00150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возможных </w:t>
      </w: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профессиональных затруднений педагогов </w:t>
      </w:r>
    </w:p>
    <w:p w:rsidR="00A95AA5" w:rsidRDefault="00B856A0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2A1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«СОШ №СОШ им.В.Г.Гайтемирова с.Замай-Юрт</w:t>
      </w:r>
      <w:r w:rsidR="00073B00" w:rsidRPr="002A1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обновлённого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СОО</w:t>
      </w:r>
    </w:p>
    <w:p w:rsidR="00784A7C" w:rsidRPr="002A12F0" w:rsidRDefault="00784A7C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 18 марта 2023 года </w:t>
      </w:r>
    </w:p>
    <w:p w:rsid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43597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A95AA5">
        <w:rPr>
          <w:rFonts w:ascii="Times New Roman" w:eastAsia="Times New Roman" w:hAnsi="Times New Roman" w:cs="Times New Roman"/>
          <w:b/>
          <w:lang w:eastAsia="ru-RU"/>
        </w:rPr>
        <w:t>ФИО учителя________________________________________________________________________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  <w:r w:rsidRPr="00A95AA5">
        <w:rPr>
          <w:rFonts w:ascii="Times New Roman" w:hAnsi="Times New Roman" w:cs="Times New Roman"/>
          <w:b/>
        </w:rPr>
        <w:t>Предмет_____________________________________________________________________________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b/>
          <w:lang w:eastAsia="ru-RU"/>
        </w:rPr>
      </w:pPr>
      <w:r w:rsidRPr="00D65E87">
        <w:rPr>
          <w:rFonts w:ascii="Times New Roman" w:eastAsia="Times New Roman" w:hAnsi="Times New Roman" w:cs="Times New Roman"/>
          <w:b/>
          <w:lang w:eastAsia="ru-RU"/>
        </w:rPr>
        <w:t>В целях обеспечения индивидуальных потребностей обучающихся основная образовательная программа предусматривает: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профориентационную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внеурочную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деятельность по подготовке к ЕГЭ</w:t>
      </w:r>
    </w:p>
    <w:p w:rsidR="00A95AA5" w:rsidRPr="00D65E87" w:rsidRDefault="00A95AA5" w:rsidP="00A95AA5">
      <w:pPr>
        <w:spacing w:after="0" w:line="240" w:lineRule="auto"/>
        <w:ind w:left="-993" w:hanging="294"/>
        <w:rPr>
          <w:rFonts w:ascii="Times New Roman" w:eastAsia="Times New Roman" w:hAnsi="Times New Roman" w:cs="Times New Roman"/>
          <w:color w:val="2F6473"/>
          <w:lang w:eastAsia="ru-RU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Стандарт включает в себя требования: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структуре основной образовательной программы; к условиям реализации основной образовательной программы; к условиям реализации дополнительных образовательных програм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уровню подготовки обучающихся к ЕГЭ;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структуре основной образовательной программы;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Какая предметная область обеспечивает формирование мировоззренческой, ценностно-смысловой сферы обучающихся, российской гражданской идентичности, поликультурности, толерантности?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Иностранные языки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Общественные науки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Филологи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Математика и информатика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lastRenderedPageBreak/>
        <w:t>Основная образовательная программа СОО содержит следующие разделы: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Содержательный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Организационный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Нормативно-правовой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Целевой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 позиций методологии системно-деятельностного подхода на уроке необходимо предъявлять учебные задания, направленные на (выберите все верные ответы):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Открытие новых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Интеграцию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Применение знаний в различных ситуациях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Воспроизведение знаний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среднего общего образования может включать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как один, так и несколько учебных планов, в том числе учебные планы различных профилей обучения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учебных плана: основной и вариативный</w:t>
      </w:r>
    </w:p>
    <w:p w:rsidR="00A95AA5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только один учебный план</w:t>
      </w:r>
    </w:p>
    <w:p w:rsidR="00A95AA5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Нормативный срок освоения основной образовательной программы среднего общего образования: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четыре года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одиннадцать лет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года</w:t>
      </w:r>
    </w:p>
    <w:p w:rsidR="00A95AA5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пять лет</w:t>
      </w:r>
    </w:p>
    <w:p w:rsidR="00A95AA5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определяет: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перечень дисциплин и требования к результатам их освоения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задачи, планируемые результаты, содержание и организацию образовательного процесса</w:t>
      </w:r>
    </w:p>
    <w:p w:rsidR="00A95AA5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 и перечень изучаемых дисциплин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устанавливает требования к результатам освоения обучающимися: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программы обучения, утвержденной муниципальным органом управления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и дополнительной образовательных программ</w:t>
      </w:r>
    </w:p>
    <w:p w:rsidR="00A95AA5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образовательной программы</w:t>
      </w: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разработан на основе Конституции Российской Федерации, а также Конвенции ООН о правах ребенка, и учитывает: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региональные, национальные и этнокультурные потребности народов Российской Федерации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региональных органов управления образованием</w:t>
      </w:r>
    </w:p>
    <w:p w:rsidR="00A95AA5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родителей к уровню подготовки обучающихся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Среди приемов, применяемых на уроке, выберите те, которые отвечают требованиям к современному уроку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Предъявление школьникам учебных заданий различной степени сложности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Мотивирование учебной деятельности обучающихся с помощью заданий, связанных с жизнью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Индивидуализация обучения за счет организации учебной работы школьников с информационными ресурсами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Выполнение лабораторной работы под руководством учителя</w:t>
      </w:r>
    </w:p>
    <w:p w:rsidR="00A95AA5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Сообщение содержания нового материала с применением презентации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Методическими приемами создания проблемной ситуации являются следующие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нацеливает на выполнение учебного проекта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предъявляет задачи с недостаточными или избыточными данными, с противоречивыми данными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излагает различные точки зрения на один и тот же вопрос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приводит к противоречию и предлагает его разрешить</w:t>
      </w:r>
    </w:p>
    <w:p w:rsidR="00A95AA5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организует чтение с остановками и маркировкой текста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5025A9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5025A9">
        <w:rPr>
          <w:rFonts w:ascii="Times New Roman" w:hAnsi="Times New Roman" w:cs="Times New Roman"/>
          <w:b/>
        </w:rPr>
        <w:t>Как расшифровывается аббревиатура ФГОС СОО?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гражданский образовательный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lastRenderedPageBreak/>
        <w:t>Федеративный гражданский основной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</w:p>
    <w:p w:rsidR="00A95AA5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основной стандарт среднего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Освоенные обучающимися межпредметные понятия и универсальные учебные действия, владение навыками учебно-исследовательской, проектной и социальной деятельности?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личностные результаты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Умение строить высказывания относятся к: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регулятивным УУД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коммуникативным УУД</w:t>
      </w:r>
    </w:p>
    <w:p w:rsidR="00A95AA5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познавательным УУД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2F2493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2F2493">
        <w:rPr>
          <w:rFonts w:ascii="Times New Roman" w:hAnsi="Times New Roman" w:cs="Times New Roman"/>
          <w:b/>
        </w:rPr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также: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подключения образовательного учреждения к сети Интернет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аппаратно – программных средств</w:t>
      </w:r>
    </w:p>
    <w:p w:rsidR="00A95AA5" w:rsidRPr="00A43597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служб поддержки применения ИКТ</w:t>
      </w: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Выбор уровня (базовый или углубленный), в соответствии с которым будет проводиться государственная (итоговая) аттестация в форме единого государственного экзамена: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осуществляет администрация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не имеет права самостоятельно осуществлять</w:t>
      </w:r>
    </w:p>
    <w:p w:rsidR="00A95AA5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может осуществить самостоятельно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Обязательная часть основной образовательной программы определяет содержание образования общенациональной значимости и составляет: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lastRenderedPageBreak/>
        <w:t>3/4, а часть, формируемая участниками образовательного процесса, – 1/4 от общего объёма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4/5, а часть, формируемая участниками образовательного процесса, – 1/5 от общего объёма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2/3, а часть, формируемая участниками образовательного процесса, – 1/3 от общего объёма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Целевыми группами обновленного ФГОС СОО являются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среднего профессионального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общего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Разработчики КИМ для государственной итоговой аттестации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дополнительного образования</w:t>
      </w:r>
    </w:p>
    <w:p w:rsidR="00A95AA5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Авторы учебников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Согласно методологии обновленных ФГОС из профессиональной деятельности учителя необходимо исключить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Трансляцию знаний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Организацию индивидуальной и групповой работы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Дифференциацию требований к учащимся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Предъявление учебных заданий для формирования умений</w:t>
      </w:r>
    </w:p>
    <w:p w:rsidR="00A95AA5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Ориентацию на среднего ученика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Освоение обучающимися основной образовательной программы завершается: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итоговой контрольной работой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экзаменами по выбору</w:t>
      </w:r>
    </w:p>
    <w:p w:rsidR="00A95AA5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обязательной государственной (итоговой) аттестацией выпускников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Когда были внесены изменения в федеральный государственный образовательный стандарт среднего общего образования?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12 августа 2022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мая 2011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lastRenderedPageBreak/>
        <w:t>23 августа 2013 года</w:t>
      </w:r>
    </w:p>
    <w:p w:rsidR="00A95AA5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17 декабря 2014 года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Предметные результаты освоения основной образовательной программы должны обеспечивать возможность: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участия обучающихся в программах центров занятости населения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дальнейшего успешного профессионального обучения или профессиональной деятельности</w:t>
      </w:r>
    </w:p>
    <w:p w:rsidR="00A95AA5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получения рабочей профессии и профессии служащего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Какой подход является методологической основной Стандарта?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творческо-личностный подход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личностно-ориентированный подход</w:t>
      </w:r>
    </w:p>
    <w:p w:rsidR="00A95AA5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системно-деятельностный подход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соответствовать: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квалификационным характеристикам по соответствующей должности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 учредителей образовательного учреждения</w:t>
      </w:r>
    </w:p>
    <w:p w:rsidR="00A95AA5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требованиям, установленным региональными органами управления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Форма организации деятельности обучающихся, при которой работа выполняется самостоятельно под руководством учителя или тьютора, по выбранной теме, в рамках одного или нескольких изучаемых учебных предметов в любой области деятельности: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Самостоятельная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Всероссийская проверочная 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Единый государственный экзамен</w:t>
      </w:r>
    </w:p>
    <w:p w:rsidR="00A95AA5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Индивидуальный проект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 w:hanging="425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Требования к условиям реализации основной образовательной программы характеризуют: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lastRenderedPageBreak/>
        <w:t>кадровые, финансовые, материально-технические и иные условия реализации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учебные и кадровые условия реализации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материально – технические и организационные условия реализации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Разработанная образовательным учреждением основная образовательная программа должна обеспечивать: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учредителей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региональных органов управления</w:t>
      </w:r>
    </w:p>
    <w:p w:rsidR="00A95AA5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требованиями, установленными Стандартом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Готовность и способность обучающихся к саморазвитию и личностному самоопределению, способность ставить цели и строить жизненные планы?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личностные результаты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Ведущая компетенция учителя, показывающая его готовность к осуществлению профессиональной деятельности на основании методологии ФГОС (выберите один верный ответ):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рабочую программу по предмету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Владение предметным содержанием на углубленном уровне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Способность к организации разных видов учебной деятельности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задания по функциональной грамотности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Pr="002A12F0" w:rsidRDefault="00784A7C" w:rsidP="002A12F0">
      <w:pPr>
        <w:pStyle w:val="a3"/>
        <w:spacing w:after="0"/>
        <w:ind w:left="-993"/>
        <w:jc w:val="center"/>
        <w:rPr>
          <w:rFonts w:ascii="Times New Roman" w:hAnsi="Times New Roman" w:cs="Times New Roman"/>
          <w:b/>
          <w:sz w:val="32"/>
        </w:rPr>
      </w:pPr>
      <w:r w:rsidRPr="002A12F0">
        <w:rPr>
          <w:rFonts w:ascii="Times New Roman" w:hAnsi="Times New Roman" w:cs="Times New Roman"/>
          <w:b/>
          <w:sz w:val="32"/>
        </w:rPr>
        <w:t>Для администрации школы!</w:t>
      </w:r>
    </w:p>
    <w:p w:rsidR="00073B00" w:rsidRPr="002A12F0" w:rsidRDefault="00073B00" w:rsidP="002A12F0">
      <w:pPr>
        <w:pStyle w:val="a3"/>
        <w:spacing w:after="0"/>
        <w:ind w:left="-993"/>
        <w:jc w:val="center"/>
        <w:rPr>
          <w:rFonts w:ascii="Times New Roman" w:hAnsi="Times New Roman" w:cs="Times New Roman"/>
          <w:b/>
          <w:sz w:val="28"/>
        </w:rPr>
      </w:pPr>
      <w:r w:rsidRPr="002A12F0">
        <w:rPr>
          <w:rFonts w:ascii="Times New Roman" w:hAnsi="Times New Roman" w:cs="Times New Roman"/>
          <w:b/>
          <w:sz w:val="28"/>
        </w:rPr>
        <w:t>Правильные ответы:</w:t>
      </w:r>
    </w:p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6"/>
        <w:gridCol w:w="795"/>
        <w:gridCol w:w="795"/>
        <w:gridCol w:w="796"/>
        <w:gridCol w:w="841"/>
        <w:gridCol w:w="818"/>
        <w:gridCol w:w="797"/>
        <w:gridCol w:w="797"/>
        <w:gridCol w:w="797"/>
        <w:gridCol w:w="797"/>
        <w:gridCol w:w="826"/>
      </w:tblGrid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1,3,4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7"/>
        <w:gridCol w:w="832"/>
        <w:gridCol w:w="832"/>
        <w:gridCol w:w="768"/>
        <w:gridCol w:w="768"/>
        <w:gridCol w:w="768"/>
        <w:gridCol w:w="769"/>
        <w:gridCol w:w="769"/>
        <w:gridCol w:w="769"/>
        <w:gridCol w:w="986"/>
        <w:gridCol w:w="797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6"/>
        <w:gridCol w:w="804"/>
        <w:gridCol w:w="804"/>
        <w:gridCol w:w="804"/>
        <w:gridCol w:w="804"/>
        <w:gridCol w:w="804"/>
        <w:gridCol w:w="805"/>
        <w:gridCol w:w="805"/>
        <w:gridCol w:w="805"/>
        <w:gridCol w:w="805"/>
        <w:gridCol w:w="819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sectPr w:rsidR="00073B00" w:rsidRPr="00073B00" w:rsidSect="00A95AA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6A" w:rsidRDefault="002E556A" w:rsidP="00B856A0">
      <w:pPr>
        <w:spacing w:after="0" w:line="240" w:lineRule="auto"/>
      </w:pPr>
      <w:r>
        <w:separator/>
      </w:r>
    </w:p>
  </w:endnote>
  <w:endnote w:type="continuationSeparator" w:id="0">
    <w:p w:rsidR="002E556A" w:rsidRDefault="002E556A" w:rsidP="00B8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450538"/>
      <w:docPartObj>
        <w:docPartGallery w:val="Page Numbers (Bottom of Page)"/>
        <w:docPartUnique/>
      </w:docPartObj>
    </w:sdtPr>
    <w:sdtEndPr/>
    <w:sdtContent>
      <w:p w:rsidR="00B856A0" w:rsidRDefault="00B856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22C">
          <w:rPr>
            <w:noProof/>
          </w:rPr>
          <w:t>1</w:t>
        </w:r>
        <w:r>
          <w:fldChar w:fldCharType="end"/>
        </w:r>
      </w:p>
    </w:sdtContent>
  </w:sdt>
  <w:p w:rsidR="00B856A0" w:rsidRDefault="00B85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6A" w:rsidRDefault="002E556A" w:rsidP="00B856A0">
      <w:pPr>
        <w:spacing w:after="0" w:line="240" w:lineRule="auto"/>
      </w:pPr>
      <w:r>
        <w:separator/>
      </w:r>
    </w:p>
  </w:footnote>
  <w:footnote w:type="continuationSeparator" w:id="0">
    <w:p w:rsidR="002E556A" w:rsidRDefault="002E556A" w:rsidP="00B8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9A4"/>
    <w:multiLevelType w:val="hybridMultilevel"/>
    <w:tmpl w:val="E25C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90A"/>
    <w:multiLevelType w:val="hybridMultilevel"/>
    <w:tmpl w:val="A0A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085"/>
    <w:multiLevelType w:val="hybridMultilevel"/>
    <w:tmpl w:val="DED6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C35"/>
    <w:multiLevelType w:val="hybridMultilevel"/>
    <w:tmpl w:val="F808F8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D0D69C1"/>
    <w:multiLevelType w:val="hybridMultilevel"/>
    <w:tmpl w:val="213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646A"/>
    <w:multiLevelType w:val="hybridMultilevel"/>
    <w:tmpl w:val="29F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463"/>
    <w:multiLevelType w:val="hybridMultilevel"/>
    <w:tmpl w:val="09A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442A"/>
    <w:multiLevelType w:val="hybridMultilevel"/>
    <w:tmpl w:val="80C0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B3081"/>
    <w:multiLevelType w:val="hybridMultilevel"/>
    <w:tmpl w:val="F64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20FB"/>
    <w:multiLevelType w:val="hybridMultilevel"/>
    <w:tmpl w:val="DE3079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1E2F24D0"/>
    <w:multiLevelType w:val="hybridMultilevel"/>
    <w:tmpl w:val="0E68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1646"/>
    <w:multiLevelType w:val="hybridMultilevel"/>
    <w:tmpl w:val="E646C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3547EA1"/>
    <w:multiLevelType w:val="hybridMultilevel"/>
    <w:tmpl w:val="99D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75B07"/>
    <w:multiLevelType w:val="hybridMultilevel"/>
    <w:tmpl w:val="EECE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20E5C"/>
    <w:multiLevelType w:val="hybridMultilevel"/>
    <w:tmpl w:val="04E6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653AD"/>
    <w:multiLevelType w:val="hybridMultilevel"/>
    <w:tmpl w:val="F1E4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6E6E"/>
    <w:multiLevelType w:val="hybridMultilevel"/>
    <w:tmpl w:val="7124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D68AD"/>
    <w:multiLevelType w:val="hybridMultilevel"/>
    <w:tmpl w:val="1BD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0B90"/>
    <w:multiLevelType w:val="hybridMultilevel"/>
    <w:tmpl w:val="93D6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A30B4"/>
    <w:multiLevelType w:val="hybridMultilevel"/>
    <w:tmpl w:val="2CE0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61BE5"/>
    <w:multiLevelType w:val="hybridMultilevel"/>
    <w:tmpl w:val="9CA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228E"/>
    <w:multiLevelType w:val="hybridMultilevel"/>
    <w:tmpl w:val="D33C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4E5C"/>
    <w:multiLevelType w:val="hybridMultilevel"/>
    <w:tmpl w:val="C26C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66D94"/>
    <w:multiLevelType w:val="hybridMultilevel"/>
    <w:tmpl w:val="065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83A0B"/>
    <w:multiLevelType w:val="hybridMultilevel"/>
    <w:tmpl w:val="D450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0416A"/>
    <w:multiLevelType w:val="hybridMultilevel"/>
    <w:tmpl w:val="6A3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46A"/>
    <w:multiLevelType w:val="hybridMultilevel"/>
    <w:tmpl w:val="F1F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B0512"/>
    <w:multiLevelType w:val="hybridMultilevel"/>
    <w:tmpl w:val="79E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04DCA"/>
    <w:multiLevelType w:val="hybridMultilevel"/>
    <w:tmpl w:val="FEE4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45B27"/>
    <w:multiLevelType w:val="hybridMultilevel"/>
    <w:tmpl w:val="5D3057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762719C3"/>
    <w:multiLevelType w:val="hybridMultilevel"/>
    <w:tmpl w:val="1F5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D4AB8"/>
    <w:multiLevelType w:val="hybridMultilevel"/>
    <w:tmpl w:val="800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11F07"/>
    <w:multiLevelType w:val="hybridMultilevel"/>
    <w:tmpl w:val="193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21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6"/>
  </w:num>
  <w:num w:numId="10">
    <w:abstractNumId w:val="26"/>
  </w:num>
  <w:num w:numId="11">
    <w:abstractNumId w:val="3"/>
  </w:num>
  <w:num w:numId="12">
    <w:abstractNumId w:val="1"/>
  </w:num>
  <w:num w:numId="13">
    <w:abstractNumId w:val="31"/>
  </w:num>
  <w:num w:numId="14">
    <w:abstractNumId w:val="30"/>
  </w:num>
  <w:num w:numId="15">
    <w:abstractNumId w:val="10"/>
  </w:num>
  <w:num w:numId="16">
    <w:abstractNumId w:val="29"/>
  </w:num>
  <w:num w:numId="17">
    <w:abstractNumId w:val="8"/>
  </w:num>
  <w:num w:numId="18">
    <w:abstractNumId w:val="32"/>
  </w:num>
  <w:num w:numId="19">
    <w:abstractNumId w:val="11"/>
  </w:num>
  <w:num w:numId="20">
    <w:abstractNumId w:val="4"/>
  </w:num>
  <w:num w:numId="21">
    <w:abstractNumId w:val="7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17"/>
  </w:num>
  <w:num w:numId="27">
    <w:abstractNumId w:val="2"/>
  </w:num>
  <w:num w:numId="28">
    <w:abstractNumId w:val="12"/>
  </w:num>
  <w:num w:numId="29">
    <w:abstractNumId w:val="23"/>
  </w:num>
  <w:num w:numId="30">
    <w:abstractNumId w:val="27"/>
  </w:num>
  <w:num w:numId="31">
    <w:abstractNumId w:val="16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B1"/>
    <w:rsid w:val="00073B00"/>
    <w:rsid w:val="00150844"/>
    <w:rsid w:val="001A6900"/>
    <w:rsid w:val="002866E1"/>
    <w:rsid w:val="002A12F0"/>
    <w:rsid w:val="002E556A"/>
    <w:rsid w:val="002F2493"/>
    <w:rsid w:val="00383EA6"/>
    <w:rsid w:val="005025A9"/>
    <w:rsid w:val="00692591"/>
    <w:rsid w:val="006B5FB1"/>
    <w:rsid w:val="00761000"/>
    <w:rsid w:val="00784A7C"/>
    <w:rsid w:val="0080393E"/>
    <w:rsid w:val="00900396"/>
    <w:rsid w:val="00A43597"/>
    <w:rsid w:val="00A95AA5"/>
    <w:rsid w:val="00B856A0"/>
    <w:rsid w:val="00C914E2"/>
    <w:rsid w:val="00D65E87"/>
    <w:rsid w:val="00DB222C"/>
    <w:rsid w:val="00F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3979E-FCD4-4EEC-A0B8-362037F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A0"/>
  </w:style>
  <w:style w:type="paragraph" w:styleId="a6">
    <w:name w:val="footer"/>
    <w:basedOn w:val="a"/>
    <w:link w:val="a7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A0"/>
  </w:style>
  <w:style w:type="table" w:styleId="a8">
    <w:name w:val="Table Grid"/>
    <w:basedOn w:val="a1"/>
    <w:uiPriority w:val="39"/>
    <w:rsid w:val="0007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8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0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- 11 - 14</dc:creator>
  <cp:keywords/>
  <dc:description/>
  <cp:lastModifiedBy>Тимур</cp:lastModifiedBy>
  <cp:revision>2</cp:revision>
  <cp:lastPrinted>2023-05-02T10:07:00Z</cp:lastPrinted>
  <dcterms:created xsi:type="dcterms:W3CDTF">2023-05-16T11:34:00Z</dcterms:created>
  <dcterms:modified xsi:type="dcterms:W3CDTF">2023-05-16T11:34:00Z</dcterms:modified>
</cp:coreProperties>
</file>